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608B8" w14:textId="77777777" w:rsidR="00CA09FE" w:rsidRPr="00227E8E" w:rsidRDefault="00CA09FE" w:rsidP="005F2F2E">
      <w:pPr>
        <w:pStyle w:val="Ttulo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3269403B" w14:textId="77777777" w:rsidR="00CA09FE" w:rsidRPr="00227E8E" w:rsidRDefault="00CA09FE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0AD1DE0F" w14:textId="77777777" w:rsidR="00CA09F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30408D46" w14:textId="77777777" w:rsidR="00CA09FE" w:rsidRPr="00227E8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377891E1" w14:textId="77777777" w:rsidR="00CA09FE" w:rsidRDefault="00CA09FE" w:rsidP="00E967D4">
      <w:pPr>
        <w:widowControl/>
        <w:jc w:val="center"/>
        <w:rPr>
          <w:rFonts w:ascii="Times New Roman" w:hAnsi="Times New Roman"/>
          <w:b/>
          <w:noProof/>
          <w:szCs w:val="24"/>
        </w:rPr>
      </w:pPr>
      <w:r w:rsidRPr="00342075">
        <w:rPr>
          <w:rFonts w:ascii="Times New Roman" w:hAnsi="Times New Roman"/>
          <w:b/>
          <w:noProof/>
          <w:szCs w:val="24"/>
        </w:rPr>
        <w:t>COMPASS PRIVATE EQUITY X FONDO DE INVERSIÓN</w:t>
      </w:r>
    </w:p>
    <w:p w14:paraId="278145F6" w14:textId="77777777" w:rsidR="00CA09FE" w:rsidRPr="00227E8E" w:rsidRDefault="00CA09FE" w:rsidP="00E967D4">
      <w:pPr>
        <w:widowControl/>
        <w:jc w:val="center"/>
        <w:rPr>
          <w:rFonts w:ascii="Times New Roman" w:hAnsi="Times New Roman"/>
          <w:b/>
          <w:szCs w:val="24"/>
        </w:rPr>
      </w:pPr>
    </w:p>
    <w:p w14:paraId="2565A8AA" w14:textId="77777777" w:rsidR="00CA09FE" w:rsidRPr="00227E8E" w:rsidRDefault="00CA09FE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6</w:t>
      </w:r>
    </w:p>
    <w:p w14:paraId="4804415F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664CBB84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</w:p>
    <w:p w14:paraId="28C2A746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 w:rsidRPr="00342075">
        <w:rPr>
          <w:rFonts w:ascii="Times New Roman" w:hAnsi="Times New Roman"/>
          <w:b/>
          <w:bCs/>
          <w:noProof/>
        </w:rPr>
        <w:t>Compass Private Equity X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 w:rsidRPr="00342075">
        <w:rPr>
          <w:rFonts w:ascii="Times New Roman" w:hAnsi="Times New Roman"/>
          <w:b/>
          <w:bCs/>
          <w:noProof/>
        </w:rPr>
        <w:t>13</w:t>
      </w:r>
      <w:r>
        <w:rPr>
          <w:rFonts w:ascii="Times New Roman" w:hAnsi="Times New Roman"/>
          <w:b/>
          <w:bCs/>
        </w:rPr>
        <w:t xml:space="preserve"> de mayo de 2026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14:paraId="4E97E69F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34773276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20.712 sobre Administración de Fondos de Terceros y Carteras Individuales, su Reglamento el Decreto Supremo de Hacienda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129 de 2014 y el Reglamento Interno del Fondo, me corresponden en dichas Asambleas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5BD7A465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7ACA9420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48A17CDF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76404A8E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1B7917BC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0F903B60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2B428E92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33642F76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257D9317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5D80AF4C" w14:textId="77777777" w:rsidR="00CA09FE" w:rsidRPr="00227E8E" w:rsidRDefault="00CA09FE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2CD1DD90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0A2DA6D2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14658109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1513F955" w14:textId="77777777" w:rsidR="00CA09F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CA09FE" w:rsidSect="00CA09FE">
      <w:headerReference w:type="default" r:id="rId10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F98E6" w14:textId="77777777" w:rsidR="00BF705C" w:rsidRDefault="00BF705C">
      <w:r>
        <w:separator/>
      </w:r>
    </w:p>
  </w:endnote>
  <w:endnote w:type="continuationSeparator" w:id="0">
    <w:p w14:paraId="02B438DA" w14:textId="77777777" w:rsidR="00BF705C" w:rsidRDefault="00BF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C103B" w14:textId="77777777" w:rsidR="00BF705C" w:rsidRDefault="00BF705C">
      <w:r>
        <w:separator/>
      </w:r>
    </w:p>
  </w:footnote>
  <w:footnote w:type="continuationSeparator" w:id="0">
    <w:p w14:paraId="314F1346" w14:textId="77777777" w:rsidR="00BF705C" w:rsidRDefault="00BF7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292B" w14:textId="77777777" w:rsidR="00CA09FE" w:rsidRDefault="00CA09FE">
    <w:pPr>
      <w:pStyle w:val="Encabezado"/>
    </w:pPr>
    <w:r>
      <w:rPr>
        <w:noProof/>
      </w:rPr>
      <w:drawing>
        <wp:anchor distT="0" distB="0" distL="114300" distR="114300" simplePos="0" relativeHeight="2516858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6910210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E79"/>
    <w:rsid w:val="00404974"/>
    <w:rsid w:val="00410D8D"/>
    <w:rsid w:val="004145A5"/>
    <w:rsid w:val="00431CEF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E79BE"/>
    <w:rsid w:val="004F22D0"/>
    <w:rsid w:val="00502753"/>
    <w:rsid w:val="00503847"/>
    <w:rsid w:val="0050575A"/>
    <w:rsid w:val="00512755"/>
    <w:rsid w:val="00512760"/>
    <w:rsid w:val="005167B8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A26BF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13A18"/>
    <w:rsid w:val="00A15374"/>
    <w:rsid w:val="00A168A5"/>
    <w:rsid w:val="00A424B2"/>
    <w:rsid w:val="00A50778"/>
    <w:rsid w:val="00A522F6"/>
    <w:rsid w:val="00A65A1E"/>
    <w:rsid w:val="00A73D1F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13CF"/>
    <w:rsid w:val="00BB2147"/>
    <w:rsid w:val="00BD3B6B"/>
    <w:rsid w:val="00BD55E7"/>
    <w:rsid w:val="00BE49F2"/>
    <w:rsid w:val="00BF652B"/>
    <w:rsid w:val="00BF705C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A09FE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5234E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4BD1"/>
    <w:rsid w:val="00E867E2"/>
    <w:rsid w:val="00E9019A"/>
    <w:rsid w:val="00E967D4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118A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tuloCar">
    <w:name w:val="Título Car"/>
    <w:basedOn w:val="Fuentedeprrafopredeter"/>
    <w:link w:val="Ttulo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C0B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0B0F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0B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Folder xmlns="54868512-aa94-4239-b104-79b60f04b8f0" xsi:nil="true"/>
    <TaxCatchAll xmlns="04559397-dffd-4db3-80ad-818e36e6024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A9C172D4A574FA14C70BCC27ABD40" ma:contentTypeVersion="14" ma:contentTypeDescription="Create a new document." ma:contentTypeScope="" ma:versionID="1c1d4b5774e3c0f654dfddc2f70f6ccb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2a169b0f9d8d77e7d79c5e2e9f88d3cf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067346-FFE6-43CA-8D8F-AAEF9CDE65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1822</Characters>
  <Application>Microsoft Office Word</Application>
  <DocSecurity>0</DocSecurity>
  <Lines>44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Barros y Errázuriz</cp:lastModifiedBy>
  <cp:revision>2</cp:revision>
  <dcterms:created xsi:type="dcterms:W3CDTF">2026-04-22T22:22:00Z</dcterms:created>
  <dcterms:modified xsi:type="dcterms:W3CDTF">2026-04-24T15:50:00Z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#18492805v1&lt;BYE&gt; - 1.b.1. Poder AOA y AEA 2026 - Compass Private Equity X FI</vt:lpwstr>
  </property>
</Properties>
</file>